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735" w:rsidRPr="00801C84" w:rsidRDefault="00046735" w:rsidP="00801C84">
      <w:pPr>
        <w:spacing w:after="0" w:line="240" w:lineRule="auto"/>
        <w:jc w:val="center"/>
        <w:rPr>
          <w:sz w:val="28"/>
          <w:szCs w:val="28"/>
        </w:rPr>
      </w:pPr>
      <w:r w:rsidRPr="00801C84">
        <w:rPr>
          <w:rFonts w:ascii="Times New Roman" w:hAnsi="Times New Roman"/>
          <w:sz w:val="28"/>
          <w:szCs w:val="28"/>
        </w:rPr>
        <w:t>ОБЛАСТНОЕ ГОСУДАРСТВЕННОЕ АВТОНОМНОЕ ПРОФЕССИОНАЛЬНОЕ ОБРАЗОВАТЕЛЬНОЕ УЧРЕЖДЕНИЕ</w:t>
      </w:r>
    </w:p>
    <w:p w:rsidR="00046735" w:rsidRPr="00801C84" w:rsidRDefault="00046735" w:rsidP="00801C84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801C84">
        <w:rPr>
          <w:rFonts w:ascii="Times New Roman" w:hAnsi="Times New Roman"/>
          <w:sz w:val="28"/>
          <w:szCs w:val="28"/>
        </w:rPr>
        <w:t xml:space="preserve"> «БЕЛГОРОДСКИЙ СТРОИТЕЛЬНЫЙ КОЛЛЕДЖ»</w:t>
      </w:r>
    </w:p>
    <w:p w:rsidR="00046735" w:rsidRPr="00801C84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right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right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>Контрольно-измерительный материал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>для проведения промежуточной аттестации</w:t>
      </w:r>
      <w:r w:rsidR="00D812D6">
        <w:rPr>
          <w:rFonts w:ascii="Times New Roman" w:hAnsi="Times New Roman"/>
          <w:sz w:val="32"/>
          <w:szCs w:val="32"/>
        </w:rPr>
        <w:t xml:space="preserve"> в форме дифференцированного зачета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 xml:space="preserve">в рамках  образовательных программ </w:t>
      </w:r>
      <w:r w:rsidR="00D812D6">
        <w:rPr>
          <w:rFonts w:ascii="Times New Roman" w:hAnsi="Times New Roman"/>
          <w:sz w:val="32"/>
          <w:szCs w:val="32"/>
        </w:rPr>
        <w:t>подготовки специалистов среднего звена (ППССЗ)</w:t>
      </w:r>
    </w:p>
    <w:p w:rsidR="00D812D6" w:rsidRDefault="00D812D6" w:rsidP="00D812D6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6835F0" w:rsidRPr="00D812D6" w:rsidRDefault="00D812D6" w:rsidP="00D812D6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  <w:r w:rsidRPr="00D812D6">
        <w:rPr>
          <w:rFonts w:ascii="Times New Roman" w:hAnsi="Times New Roman"/>
          <w:sz w:val="32"/>
          <w:szCs w:val="32"/>
        </w:rPr>
        <w:t xml:space="preserve">по </w:t>
      </w:r>
      <w:r w:rsidR="006835F0" w:rsidRPr="00D812D6">
        <w:rPr>
          <w:rFonts w:ascii="Times New Roman" w:hAnsi="Times New Roman"/>
          <w:sz w:val="32"/>
          <w:szCs w:val="32"/>
        </w:rPr>
        <w:t>дисциплин</w:t>
      </w:r>
      <w:r w:rsidRPr="00D812D6">
        <w:rPr>
          <w:rFonts w:ascii="Times New Roman" w:hAnsi="Times New Roman"/>
          <w:sz w:val="32"/>
          <w:szCs w:val="32"/>
        </w:rPr>
        <w:t>е</w:t>
      </w:r>
      <w:r w:rsidR="006835F0" w:rsidRPr="00D812D6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 xml:space="preserve"> ОП.02 </w:t>
      </w:r>
      <w:r w:rsidR="006835F0" w:rsidRPr="00D812D6">
        <w:rPr>
          <w:rFonts w:ascii="Times New Roman" w:hAnsi="Times New Roman"/>
          <w:sz w:val="32"/>
          <w:szCs w:val="32"/>
        </w:rPr>
        <w:t>«Инженерная графика»</w:t>
      </w:r>
    </w:p>
    <w:p w:rsidR="00792B59" w:rsidRPr="00D812D6" w:rsidRDefault="006835F0" w:rsidP="00D812D6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D812D6">
        <w:rPr>
          <w:rFonts w:ascii="Times New Roman" w:hAnsi="Times New Roman"/>
          <w:sz w:val="32"/>
          <w:szCs w:val="32"/>
        </w:rPr>
        <w:t xml:space="preserve">специальность: </w:t>
      </w:r>
      <w:r w:rsidR="00792B59" w:rsidRPr="00D812D6">
        <w:rPr>
          <w:rFonts w:ascii="Times New Roman" w:hAnsi="Times New Roman"/>
          <w:sz w:val="32"/>
          <w:szCs w:val="32"/>
        </w:rPr>
        <w:t>08.02.09   Монтаж, наладка и эксплуатация электрооборудования промышленных и гражданских  зданий.</w:t>
      </w:r>
    </w:p>
    <w:p w:rsidR="00792B59" w:rsidRPr="00792B59" w:rsidRDefault="00792B59" w:rsidP="00792B59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046735" w:rsidRPr="00046735" w:rsidRDefault="00046735" w:rsidP="00792B59">
      <w:pPr>
        <w:spacing w:after="0" w:line="360" w:lineRule="auto"/>
        <w:jc w:val="center"/>
        <w:rPr>
          <w:rFonts w:ascii="Times New Roman" w:hAnsi="Times New Roman"/>
          <w:sz w:val="32"/>
          <w:szCs w:val="32"/>
        </w:rPr>
      </w:pPr>
    </w:p>
    <w:p w:rsidR="00046735" w:rsidRPr="00374B97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771637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proofErr w:type="gramStart"/>
      <w:r>
        <w:rPr>
          <w:rFonts w:ascii="Times New Roman" w:hAnsi="Times New Roman"/>
          <w:sz w:val="28"/>
          <w:szCs w:val="28"/>
        </w:rPr>
        <w:t>.Б</w:t>
      </w:r>
      <w:proofErr w:type="gramEnd"/>
      <w:r>
        <w:rPr>
          <w:rFonts w:ascii="Times New Roman" w:hAnsi="Times New Roman"/>
          <w:sz w:val="28"/>
          <w:szCs w:val="28"/>
        </w:rPr>
        <w:t>елгород, 2019</w:t>
      </w:r>
      <w:r w:rsidR="00046735" w:rsidRPr="009C6EFF">
        <w:rPr>
          <w:rFonts w:ascii="Times New Roman" w:hAnsi="Times New Roman"/>
          <w:sz w:val="28"/>
          <w:szCs w:val="28"/>
        </w:rPr>
        <w:t>г.</w:t>
      </w:r>
    </w:p>
    <w:p w:rsidR="00046735" w:rsidRDefault="00046735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842511" w:rsidRDefault="00842511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792B59" w:rsidRPr="00792B59" w:rsidRDefault="00046735" w:rsidP="00801C84">
      <w:pPr>
        <w:pStyle w:val="a3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lastRenderedPageBreak/>
        <w:t xml:space="preserve">Комплект контрольно- измерительных материалов по дисциплине </w:t>
      </w:r>
      <w:r w:rsidRPr="0092317D">
        <w:rPr>
          <w:rFonts w:ascii="Times New Roman" w:hAnsi="Times New Roman"/>
          <w:b/>
          <w:sz w:val="28"/>
          <w:szCs w:val="28"/>
        </w:rPr>
        <w:t>«Инженерная графика»</w:t>
      </w:r>
      <w:r w:rsidRPr="0092317D">
        <w:rPr>
          <w:rFonts w:ascii="Times New Roman" w:hAnsi="Times New Roman"/>
          <w:sz w:val="28"/>
          <w:szCs w:val="28"/>
        </w:rPr>
        <w:t xml:space="preserve"> разработан   на основе рабочей программы по указанной дисциплине   специальности  </w:t>
      </w:r>
      <w:r w:rsidR="00792B59" w:rsidRPr="00792B59">
        <w:rPr>
          <w:rFonts w:ascii="Times New Roman" w:hAnsi="Times New Roman"/>
          <w:b/>
          <w:sz w:val="28"/>
          <w:szCs w:val="28"/>
        </w:rPr>
        <w:t>08.02.09   Монтаж, наладка и эксплуатация электрооборудования промышленных и гражданских  зданий.</w:t>
      </w:r>
    </w:p>
    <w:p w:rsidR="00792B59" w:rsidRPr="00792B59" w:rsidRDefault="00792B59" w:rsidP="00801C84">
      <w:pPr>
        <w:pStyle w:val="a3"/>
        <w:ind w:firstLine="708"/>
        <w:jc w:val="both"/>
        <w:rPr>
          <w:rFonts w:ascii="Times New Roman" w:hAnsi="Times New Roman"/>
          <w:b/>
          <w:sz w:val="28"/>
          <w:szCs w:val="28"/>
        </w:rPr>
      </w:pPr>
    </w:p>
    <w:p w:rsidR="00046735" w:rsidRPr="0092317D" w:rsidRDefault="00046735" w:rsidP="00801C84">
      <w:pPr>
        <w:pStyle w:val="a3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801C84">
      <w:pPr>
        <w:pStyle w:val="a3"/>
        <w:jc w:val="both"/>
        <w:rPr>
          <w:rFonts w:ascii="Times New Roman" w:hAnsi="Times New Roman"/>
          <w:b/>
          <w:bCs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 xml:space="preserve">Организация-разработчик: </w:t>
      </w:r>
      <w:r w:rsidRPr="0092317D">
        <w:rPr>
          <w:rFonts w:ascii="Times New Roman" w:hAnsi="Times New Roman"/>
          <w:b/>
          <w:sz w:val="28"/>
          <w:szCs w:val="28"/>
        </w:rPr>
        <w:t xml:space="preserve">Областное государственное автономное профессиональное образовательное учреждение  </w:t>
      </w:r>
      <w:r w:rsidRPr="0092317D">
        <w:rPr>
          <w:rFonts w:ascii="Times New Roman" w:hAnsi="Times New Roman"/>
          <w:b/>
          <w:bCs/>
          <w:sz w:val="28"/>
          <w:szCs w:val="28"/>
        </w:rPr>
        <w:t>«Белгородский  строительный колледж»</w:t>
      </w: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>Разработчики:</w:t>
      </w:r>
    </w:p>
    <w:p w:rsidR="00046735" w:rsidRPr="006835F0" w:rsidRDefault="00046735" w:rsidP="006835F0">
      <w:pPr>
        <w:pStyle w:val="a3"/>
        <w:rPr>
          <w:rFonts w:ascii="Times New Roman" w:hAnsi="Times New Roman"/>
          <w:bCs/>
          <w:sz w:val="28"/>
          <w:szCs w:val="28"/>
        </w:rPr>
      </w:pPr>
      <w:proofErr w:type="spellStart"/>
      <w:r w:rsidRPr="006835F0">
        <w:rPr>
          <w:rFonts w:ascii="Times New Roman" w:hAnsi="Times New Roman"/>
          <w:bCs/>
          <w:sz w:val="28"/>
          <w:szCs w:val="28"/>
        </w:rPr>
        <w:t>Шатохин</w:t>
      </w:r>
      <w:proofErr w:type="spellEnd"/>
      <w:r w:rsidRPr="006835F0">
        <w:rPr>
          <w:rFonts w:ascii="Times New Roman" w:hAnsi="Times New Roman"/>
          <w:bCs/>
          <w:sz w:val="28"/>
          <w:szCs w:val="28"/>
        </w:rPr>
        <w:t xml:space="preserve"> А.А.,  преподаватель ОГАПОУ «БСК».</w:t>
      </w:r>
    </w:p>
    <w:p w:rsidR="00046735" w:rsidRPr="00B44FDC" w:rsidRDefault="00046735" w:rsidP="00046735">
      <w:pPr>
        <w:tabs>
          <w:tab w:val="left" w:pos="6225"/>
        </w:tabs>
      </w:pPr>
    </w:p>
    <w:p w:rsidR="00D812D6" w:rsidRPr="00886917" w:rsidRDefault="00D812D6" w:rsidP="00D812D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886917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D812D6" w:rsidRPr="00886917" w:rsidRDefault="00D812D6" w:rsidP="00D812D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</w:p>
    <w:p w:rsidR="00D812D6" w:rsidRPr="00886917" w:rsidRDefault="00D812D6" w:rsidP="00D812D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886917">
        <w:rPr>
          <w:rStyle w:val="FontStyle11"/>
          <w:sz w:val="28"/>
          <w:szCs w:val="28"/>
        </w:rPr>
        <w:t>Протокол № ___ от_______________ 20__ г.</w:t>
      </w:r>
    </w:p>
    <w:p w:rsidR="00D812D6" w:rsidRPr="00886917" w:rsidRDefault="00D812D6" w:rsidP="00D812D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886917">
        <w:rPr>
          <w:rStyle w:val="FontStyle11"/>
          <w:sz w:val="28"/>
          <w:szCs w:val="28"/>
        </w:rPr>
        <w:t xml:space="preserve">Заместитель директора </w:t>
      </w:r>
    </w:p>
    <w:p w:rsidR="00D812D6" w:rsidRPr="00886917" w:rsidRDefault="00D812D6" w:rsidP="00D812D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886917">
        <w:rPr>
          <w:rStyle w:val="FontStyle11"/>
          <w:sz w:val="28"/>
          <w:szCs w:val="28"/>
        </w:rPr>
        <w:t>____________________</w:t>
      </w:r>
    </w:p>
    <w:p w:rsidR="00D812D6" w:rsidRPr="00886917" w:rsidRDefault="00D812D6" w:rsidP="00D812D6">
      <w:pPr>
        <w:rPr>
          <w:rFonts w:ascii="Times New Roman" w:hAnsi="Times New Roman"/>
          <w:sz w:val="28"/>
          <w:szCs w:val="28"/>
        </w:rPr>
      </w:pPr>
    </w:p>
    <w:p w:rsidR="00D812D6" w:rsidRPr="00886917" w:rsidRDefault="00D812D6" w:rsidP="00D812D6">
      <w:pPr>
        <w:rPr>
          <w:rFonts w:ascii="Times New Roman" w:hAnsi="Times New Roman"/>
          <w:sz w:val="28"/>
          <w:szCs w:val="28"/>
        </w:rPr>
      </w:pPr>
    </w:p>
    <w:p w:rsidR="00D812D6" w:rsidRPr="00886917" w:rsidRDefault="00D812D6" w:rsidP="00D812D6">
      <w:pPr>
        <w:rPr>
          <w:rFonts w:ascii="Times New Roman" w:hAnsi="Times New Roman"/>
          <w:sz w:val="28"/>
          <w:szCs w:val="28"/>
        </w:rPr>
      </w:pPr>
      <w:r w:rsidRPr="00886917">
        <w:rPr>
          <w:rFonts w:ascii="Times New Roman" w:hAnsi="Times New Roman"/>
          <w:sz w:val="28"/>
          <w:szCs w:val="28"/>
        </w:rPr>
        <w:t>Расс</w:t>
      </w:r>
      <w:r>
        <w:rPr>
          <w:rFonts w:ascii="Times New Roman" w:hAnsi="Times New Roman"/>
          <w:sz w:val="28"/>
          <w:szCs w:val="28"/>
        </w:rPr>
        <w:t>мотрено на заседании предметно</w:t>
      </w:r>
      <w:proofErr w:type="gramStart"/>
      <w:r>
        <w:rPr>
          <w:rFonts w:ascii="Times New Roman" w:hAnsi="Times New Roman"/>
          <w:sz w:val="28"/>
          <w:szCs w:val="28"/>
        </w:rPr>
        <w:t>й-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886917">
        <w:rPr>
          <w:rFonts w:ascii="Times New Roman" w:hAnsi="Times New Roman"/>
          <w:sz w:val="28"/>
          <w:szCs w:val="28"/>
        </w:rPr>
        <w:t>цикловой комиссии</w:t>
      </w:r>
    </w:p>
    <w:p w:rsidR="00D812D6" w:rsidRPr="00886917" w:rsidRDefault="00D812D6" w:rsidP="00D812D6">
      <w:pPr>
        <w:rPr>
          <w:rFonts w:ascii="Times New Roman" w:hAnsi="Times New Roman"/>
          <w:sz w:val="28"/>
          <w:szCs w:val="28"/>
        </w:rPr>
      </w:pPr>
    </w:p>
    <w:p w:rsidR="00D812D6" w:rsidRPr="00886917" w:rsidRDefault="00D812D6" w:rsidP="00D812D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886917">
        <w:rPr>
          <w:rStyle w:val="FontStyle11"/>
          <w:sz w:val="28"/>
          <w:szCs w:val="28"/>
        </w:rPr>
        <w:t>Протокол № ___ от_______________ 20__ г.</w:t>
      </w:r>
    </w:p>
    <w:p w:rsidR="00D812D6" w:rsidRPr="00886917" w:rsidRDefault="00D812D6" w:rsidP="00D812D6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886917">
        <w:rPr>
          <w:rStyle w:val="FontStyle11"/>
          <w:sz w:val="28"/>
          <w:szCs w:val="28"/>
        </w:rPr>
        <w:t>Председатель</w:t>
      </w:r>
      <w:r>
        <w:rPr>
          <w:rStyle w:val="FontStyle11"/>
          <w:sz w:val="28"/>
          <w:szCs w:val="28"/>
        </w:rPr>
        <w:t xml:space="preserve"> </w:t>
      </w:r>
      <w:r w:rsidRPr="00886917">
        <w:rPr>
          <w:sz w:val="28"/>
          <w:szCs w:val="28"/>
        </w:rPr>
        <w:t>предметной цикловой комиссии</w:t>
      </w:r>
    </w:p>
    <w:p w:rsidR="00D812D6" w:rsidRPr="00886917" w:rsidRDefault="00D812D6" w:rsidP="00D812D6">
      <w:pPr>
        <w:rPr>
          <w:rFonts w:ascii="Times New Roman" w:hAnsi="Times New Roman"/>
          <w:sz w:val="28"/>
          <w:szCs w:val="28"/>
        </w:rPr>
      </w:pPr>
    </w:p>
    <w:p w:rsidR="00D812D6" w:rsidRPr="00886917" w:rsidRDefault="00D812D6" w:rsidP="00D812D6">
      <w:pPr>
        <w:rPr>
          <w:rFonts w:ascii="Times New Roman" w:hAnsi="Times New Roman"/>
          <w:sz w:val="28"/>
          <w:szCs w:val="28"/>
        </w:rPr>
      </w:pPr>
      <w:r w:rsidRPr="00886917">
        <w:rPr>
          <w:rFonts w:ascii="Times New Roman" w:hAnsi="Times New Roman"/>
          <w:sz w:val="28"/>
          <w:szCs w:val="28"/>
        </w:rPr>
        <w:t>______________________</w:t>
      </w:r>
    </w:p>
    <w:p w:rsidR="006835F0" w:rsidRDefault="006835F0" w:rsidP="006835F0">
      <w:pPr>
        <w:rPr>
          <w:sz w:val="28"/>
          <w:szCs w:val="28"/>
        </w:rPr>
      </w:pPr>
    </w:p>
    <w:p w:rsidR="006835F0" w:rsidRDefault="006835F0" w:rsidP="006835F0">
      <w:pPr>
        <w:rPr>
          <w:sz w:val="28"/>
          <w:szCs w:val="28"/>
        </w:rPr>
      </w:pPr>
    </w:p>
    <w:p w:rsidR="000D6455" w:rsidRDefault="000D6455" w:rsidP="006835F0">
      <w:pPr>
        <w:rPr>
          <w:sz w:val="28"/>
          <w:szCs w:val="28"/>
        </w:rPr>
      </w:pPr>
    </w:p>
    <w:p w:rsidR="00735D73" w:rsidRDefault="00735D73" w:rsidP="006835F0">
      <w:pPr>
        <w:rPr>
          <w:sz w:val="28"/>
          <w:szCs w:val="28"/>
        </w:rPr>
      </w:pPr>
    </w:p>
    <w:p w:rsidR="00771637" w:rsidRDefault="00771637" w:rsidP="006835F0">
      <w:pPr>
        <w:rPr>
          <w:sz w:val="28"/>
          <w:szCs w:val="28"/>
        </w:rPr>
      </w:pPr>
    </w:p>
    <w:p w:rsidR="00735D73" w:rsidRPr="006835F0" w:rsidRDefault="00735D73" w:rsidP="006835F0">
      <w:pPr>
        <w:rPr>
          <w:sz w:val="28"/>
          <w:szCs w:val="28"/>
        </w:rPr>
      </w:pPr>
    </w:p>
    <w:p w:rsidR="00692324" w:rsidRDefault="00692324" w:rsidP="0069232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Theme="minorEastAsia" w:hAnsi="Times New Roman"/>
          <w:color w:val="auto"/>
        </w:rPr>
      </w:pPr>
      <w:r>
        <w:rPr>
          <w:rFonts w:ascii="Times New Roman" w:eastAsiaTheme="minorEastAsia" w:hAnsi="Times New Roman"/>
          <w:color w:val="auto"/>
        </w:rPr>
        <w:lastRenderedPageBreak/>
        <w:t>СОДЕРЖАНИЕ</w:t>
      </w:r>
    </w:p>
    <w:p w:rsidR="00D812D6" w:rsidRPr="00D812D6" w:rsidRDefault="00D812D6" w:rsidP="00D812D6">
      <w:pPr>
        <w:rPr>
          <w:rFonts w:eastAsiaTheme="minorEastAsia"/>
        </w:rPr>
      </w:pPr>
    </w:p>
    <w:p w:rsidR="00D812D6" w:rsidRPr="00910558" w:rsidRDefault="00D812D6" w:rsidP="00D812D6">
      <w:pPr>
        <w:spacing w:after="0" w:line="360" w:lineRule="auto"/>
        <w:rPr>
          <w:rFonts w:ascii="Times New Roman" w:hAnsi="Times New Roman"/>
          <w:i/>
          <w:iCs/>
          <w:sz w:val="28"/>
          <w:szCs w:val="28"/>
          <w:lang w:eastAsia="ru-RU"/>
        </w:rPr>
      </w:pPr>
      <w:r w:rsidRPr="00910558">
        <w:rPr>
          <w:rFonts w:ascii="Times New Roman" w:hAnsi="Times New Roman"/>
          <w:sz w:val="28"/>
          <w:szCs w:val="28"/>
          <w:lang w:eastAsia="ru-RU"/>
        </w:rPr>
        <w:t>1.</w:t>
      </w:r>
      <w:r w:rsidRPr="00910558">
        <w:rPr>
          <w:rFonts w:ascii="Times New Roman" w:hAnsi="Times New Roman"/>
          <w:sz w:val="28"/>
          <w:szCs w:val="28"/>
          <w:lang w:val="uk-UA" w:eastAsia="ru-RU"/>
        </w:rPr>
        <w:t xml:space="preserve"> </w:t>
      </w:r>
      <w:r w:rsidRPr="00910558">
        <w:rPr>
          <w:rFonts w:ascii="Times New Roman" w:hAnsi="Times New Roman"/>
          <w:sz w:val="28"/>
          <w:szCs w:val="28"/>
          <w:lang w:eastAsia="ru-RU"/>
        </w:rPr>
        <w:t>ПАСПОРТ КОМПЛЕКТА ИЗМЕРИТЕЛЬНЫХ МАТЕРИАЛОВ</w:t>
      </w:r>
    </w:p>
    <w:p w:rsidR="00D812D6" w:rsidRPr="00F819B4" w:rsidRDefault="00D812D6" w:rsidP="00D812D6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2</w:t>
      </w:r>
      <w:r w:rsidRPr="00F819B4">
        <w:rPr>
          <w:rFonts w:ascii="Times New Roman" w:hAnsi="Times New Roman"/>
          <w:sz w:val="28"/>
          <w:szCs w:val="28"/>
          <w:lang w:eastAsia="ru-RU"/>
        </w:rPr>
        <w:t>. ТРЕБОВАНИЯ К ДИФ</w:t>
      </w:r>
      <w:proofErr w:type="gramStart"/>
      <w:r w:rsidRPr="00F819B4">
        <w:rPr>
          <w:rFonts w:ascii="Times New Roman" w:hAnsi="Times New Roman"/>
          <w:sz w:val="28"/>
          <w:szCs w:val="28"/>
          <w:lang w:eastAsia="ru-RU"/>
        </w:rPr>
        <w:t>.З</w:t>
      </w:r>
      <w:proofErr w:type="gramEnd"/>
      <w:r w:rsidRPr="00F819B4">
        <w:rPr>
          <w:rFonts w:ascii="Times New Roman" w:hAnsi="Times New Roman"/>
          <w:sz w:val="28"/>
          <w:szCs w:val="28"/>
          <w:lang w:eastAsia="ru-RU"/>
        </w:rPr>
        <w:t xml:space="preserve">АЧЕТУ. </w:t>
      </w:r>
    </w:p>
    <w:p w:rsidR="00692324" w:rsidRDefault="00D812D6" w:rsidP="00D812D6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3</w:t>
      </w:r>
      <w:r w:rsidRPr="00F819B4">
        <w:rPr>
          <w:rFonts w:ascii="Times New Roman" w:hAnsi="Times New Roman"/>
          <w:sz w:val="28"/>
          <w:szCs w:val="28"/>
          <w:lang w:eastAsia="ru-RU"/>
        </w:rPr>
        <w:t>. ОЦЕНКА ОСВОЕНИЯ ТЕОРЕТИЧЕСКОГО КУРСА</w:t>
      </w:r>
    </w:p>
    <w:p w:rsidR="00D812D6" w:rsidRDefault="00D812D6" w:rsidP="00D812D6">
      <w:pPr>
        <w:pStyle w:val="13"/>
        <w:spacing w:line="360" w:lineRule="auto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 xml:space="preserve">3.1 Задания для оценки освоения </w:t>
      </w:r>
      <w:r>
        <w:rPr>
          <w:rFonts w:ascii="Times New Roman" w:hAnsi="Times New Roman"/>
          <w:sz w:val="28"/>
          <w:szCs w:val="28"/>
        </w:rPr>
        <w:t xml:space="preserve">теоретического курса  дисциплины </w:t>
      </w:r>
      <w:r w:rsidRPr="00DE3FD1">
        <w:rPr>
          <w:rFonts w:ascii="Times New Roman" w:hAnsi="Times New Roman"/>
          <w:sz w:val="28"/>
          <w:szCs w:val="28"/>
        </w:rPr>
        <w:t xml:space="preserve"> </w:t>
      </w:r>
      <w:r w:rsidRPr="00D812D6">
        <w:rPr>
          <w:rFonts w:ascii="Times New Roman" w:hAnsi="Times New Roman"/>
          <w:sz w:val="28"/>
          <w:szCs w:val="28"/>
        </w:rPr>
        <w:t>«Инженерная графика»</w:t>
      </w:r>
    </w:p>
    <w:p w:rsidR="00D812D6" w:rsidRDefault="00D812D6" w:rsidP="00D812D6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" w:hAnsi="Times New Roman"/>
          <w:sz w:val="28"/>
          <w:szCs w:val="28"/>
          <w:lang w:eastAsia="ru-RU"/>
        </w:rPr>
      </w:pPr>
      <w:r w:rsidRPr="00933747">
        <w:rPr>
          <w:rFonts w:ascii="Times New Roman" w:hAnsi="Times New Roman"/>
          <w:sz w:val="28"/>
          <w:szCs w:val="28"/>
        </w:rPr>
        <w:t>3.2.Критерии оценки</w:t>
      </w:r>
    </w:p>
    <w:p w:rsidR="00D812D6" w:rsidRDefault="00D812D6" w:rsidP="00D812D6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>4</w:t>
      </w:r>
      <w:r w:rsidRPr="00F819B4">
        <w:rPr>
          <w:rFonts w:ascii="Times New Roman" w:hAnsi="Times New Roman"/>
          <w:sz w:val="28"/>
          <w:szCs w:val="28"/>
          <w:lang w:eastAsia="ru-RU"/>
        </w:rPr>
        <w:t xml:space="preserve">. ОЦЕНКА ОСВОЕНИЯ ПРАКТИЧЕСКОГО КУРСА  </w:t>
      </w:r>
    </w:p>
    <w:p w:rsidR="00D812D6" w:rsidRDefault="00D812D6" w:rsidP="00D812D6">
      <w:pPr>
        <w:pStyle w:val="1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DE3FD1">
        <w:rPr>
          <w:rFonts w:ascii="Times New Roman" w:hAnsi="Times New Roman"/>
          <w:sz w:val="28"/>
          <w:szCs w:val="28"/>
        </w:rPr>
        <w:t>.1 Задания для оценки освоения</w:t>
      </w:r>
      <w:r>
        <w:rPr>
          <w:rFonts w:ascii="Times New Roman" w:hAnsi="Times New Roman"/>
          <w:sz w:val="28"/>
          <w:szCs w:val="28"/>
        </w:rPr>
        <w:t xml:space="preserve"> практического курса</w:t>
      </w:r>
      <w:r w:rsidRPr="00DE3FD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дисциплины</w:t>
      </w:r>
      <w:r w:rsidRPr="00DE3FD1">
        <w:rPr>
          <w:rFonts w:ascii="Times New Roman" w:hAnsi="Times New Roman"/>
          <w:sz w:val="28"/>
          <w:szCs w:val="28"/>
        </w:rPr>
        <w:t xml:space="preserve"> </w:t>
      </w:r>
      <w:r w:rsidRPr="00D812D6">
        <w:rPr>
          <w:rFonts w:ascii="Times New Roman" w:hAnsi="Times New Roman"/>
          <w:sz w:val="28"/>
          <w:szCs w:val="28"/>
        </w:rPr>
        <w:t>«Инженерная графика»</w:t>
      </w:r>
      <w:r w:rsidRPr="0092317D">
        <w:rPr>
          <w:rFonts w:ascii="Times New Roman" w:hAnsi="Times New Roman"/>
          <w:sz w:val="28"/>
          <w:szCs w:val="28"/>
        </w:rPr>
        <w:t xml:space="preserve"> </w:t>
      </w:r>
    </w:p>
    <w:p w:rsidR="00D812D6" w:rsidRPr="00933747" w:rsidRDefault="00D812D6" w:rsidP="00D812D6">
      <w:pPr>
        <w:pStyle w:val="13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Pr="00933747">
        <w:rPr>
          <w:rFonts w:ascii="Times New Roman" w:hAnsi="Times New Roman"/>
          <w:sz w:val="28"/>
          <w:szCs w:val="28"/>
        </w:rPr>
        <w:t>.2.Критерии оценки</w:t>
      </w: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D812D6" w:rsidRPr="00D812D6" w:rsidRDefault="00D812D6" w:rsidP="00D812D6">
      <w:pPr>
        <w:pStyle w:val="2"/>
        <w:spacing w:before="0"/>
        <w:jc w:val="center"/>
        <w:rPr>
          <w:rFonts w:ascii="Times New Roman" w:hAnsi="Times New Roman"/>
          <w:i/>
          <w:iCs/>
          <w:color w:val="auto"/>
        </w:rPr>
      </w:pPr>
      <w:r w:rsidRPr="00D812D6">
        <w:rPr>
          <w:rFonts w:ascii="Times New Roman" w:hAnsi="Times New Roman"/>
          <w:color w:val="auto"/>
        </w:rPr>
        <w:lastRenderedPageBreak/>
        <w:t>Введение.</w:t>
      </w:r>
    </w:p>
    <w:p w:rsidR="00D812D6" w:rsidRDefault="00D812D6" w:rsidP="00D812D6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 w:rsidRPr="003D4817">
        <w:rPr>
          <w:rFonts w:ascii="Times New Roman" w:hAnsi="Times New Roman"/>
          <w:sz w:val="28"/>
          <w:szCs w:val="28"/>
        </w:rPr>
        <w:t xml:space="preserve">Важная роль в формировании </w:t>
      </w:r>
      <w:r w:rsidRPr="00E66FC3">
        <w:rPr>
          <w:rFonts w:ascii="Times New Roman" w:hAnsi="Times New Roman"/>
          <w:sz w:val="28"/>
          <w:szCs w:val="28"/>
        </w:rPr>
        <w:t>программы подготовки специалистов</w:t>
      </w:r>
      <w:r>
        <w:rPr>
          <w:sz w:val="28"/>
          <w:szCs w:val="28"/>
        </w:rPr>
        <w:t xml:space="preserve"> </w:t>
      </w:r>
      <w:r w:rsidRPr="00E66FC3">
        <w:rPr>
          <w:rFonts w:ascii="Times New Roman" w:hAnsi="Times New Roman"/>
          <w:sz w:val="28"/>
          <w:szCs w:val="28"/>
        </w:rPr>
        <w:t>среднего звена</w:t>
      </w:r>
      <w:r w:rsidRPr="003D48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отводится отбору необходимого содержания в рамках профессионального модуля, внедрению современных педагогических технологий, реализации целей обучения, воспитания и развития обучающихся. Одной из важнейших предпосылок, позволяющих реализовать ФГОС, является организация и управление  полноценной учебно-познавательной деятельностью обучающихся, а так же полновесная оценка ее результатов.</w:t>
      </w:r>
    </w:p>
    <w:p w:rsidR="00D812D6" w:rsidRDefault="00D812D6" w:rsidP="00D812D6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Контрольно-измерительные материалы (КИМ) призваны определить готовность студента к выполнению конкретного вида деятельности, отраженного в профессиональном модуле. К разработке комплекса контрольно-измерительных  материалов предъявляются следующие требования:</w:t>
      </w:r>
    </w:p>
    <w:p w:rsidR="00D812D6" w:rsidRDefault="00D812D6" w:rsidP="00D812D6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разработка и оформление проводится в соответствии с макетом;</w:t>
      </w:r>
    </w:p>
    <w:p w:rsidR="00D812D6" w:rsidRDefault="00D812D6" w:rsidP="00D812D6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особое внимание следует обращать на корректность формулировки показателей;</w:t>
      </w:r>
    </w:p>
    <w:p w:rsidR="00D812D6" w:rsidRDefault="00D812D6" w:rsidP="00D812D6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-перечень показателей КИМ должен быть составлен с учетом имеющихся в структуре программы модуля умений и знаний, соответствующих данному виду деятельности;</w:t>
      </w:r>
    </w:p>
    <w:p w:rsidR="00D812D6" w:rsidRDefault="00D812D6" w:rsidP="00D812D6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задания для проверки теоретических знаний обучающихся по МДК и экзамена (квалификационного) по профессиональному модулю должны носить </w:t>
      </w:r>
      <w:proofErr w:type="spellStart"/>
      <w:r>
        <w:rPr>
          <w:rFonts w:ascii="Times New Roman" w:hAnsi="Times New Roman"/>
          <w:sz w:val="28"/>
          <w:szCs w:val="28"/>
        </w:rPr>
        <w:t>компетентностно-ориентированный</w:t>
      </w:r>
      <w:proofErr w:type="spellEnd"/>
      <w:r>
        <w:rPr>
          <w:rFonts w:ascii="Times New Roman" w:hAnsi="Times New Roman"/>
          <w:sz w:val="28"/>
          <w:szCs w:val="28"/>
        </w:rPr>
        <w:t>, комплексный характер и оценивать как профессиональные, так и  общие компетенции. Показателем освоения компетенции является продукт практической деятельности или процесс практической деятельности и т.д.;</w:t>
      </w:r>
    </w:p>
    <w:p w:rsidR="00D812D6" w:rsidRPr="003D4817" w:rsidRDefault="00D812D6" w:rsidP="00D812D6">
      <w:pPr>
        <w:pStyle w:val="13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учитывая, что компетенция проявляется в готовности применять знания, умения и навыки в ситуациях нетождественных тем, в которых они формировались, следует содержание заданий максимально приблизить к ситуациям профессиональной деятельности.</w:t>
      </w:r>
    </w:p>
    <w:p w:rsidR="00D812D6" w:rsidRDefault="00D812D6" w:rsidP="00D812D6">
      <w:pPr>
        <w:pStyle w:val="2"/>
        <w:spacing w:before="0"/>
        <w:rPr>
          <w:rFonts w:ascii="Times New Roman" w:hAnsi="Times New Roman"/>
          <w:i/>
          <w:iCs/>
        </w:rPr>
      </w:pPr>
    </w:p>
    <w:p w:rsidR="00D812D6" w:rsidRDefault="00D812D6" w:rsidP="00D812D6">
      <w:pPr>
        <w:pStyle w:val="14"/>
        <w:spacing w:line="360" w:lineRule="auto"/>
        <w:rPr>
          <w:rFonts w:ascii="Times New Roman" w:hAnsi="Times New Roman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Default="00D812D6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812D6" w:rsidRPr="00D95C6D" w:rsidRDefault="00D812D6" w:rsidP="00D812D6">
      <w:pPr>
        <w:pStyle w:val="13"/>
        <w:jc w:val="center"/>
        <w:rPr>
          <w:rFonts w:ascii="Times New Roman" w:hAnsi="Times New Roman"/>
          <w:b/>
          <w:sz w:val="28"/>
          <w:szCs w:val="28"/>
        </w:rPr>
      </w:pPr>
      <w:r w:rsidRPr="00D95C6D">
        <w:rPr>
          <w:rFonts w:ascii="Times New Roman" w:hAnsi="Times New Roman"/>
          <w:b/>
          <w:sz w:val="28"/>
          <w:szCs w:val="28"/>
        </w:rPr>
        <w:lastRenderedPageBreak/>
        <w:t>1.</w:t>
      </w:r>
      <w:r w:rsidRPr="00D95C6D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D95C6D">
        <w:rPr>
          <w:rFonts w:ascii="Times New Roman" w:hAnsi="Times New Roman"/>
          <w:b/>
          <w:sz w:val="28"/>
          <w:szCs w:val="28"/>
        </w:rPr>
        <w:t>ПАСПОРТ КОМПЛЕКТА ИЗМЕРИТЕЛЬНЫХ МАТЕРИАЛОВ</w:t>
      </w:r>
    </w:p>
    <w:p w:rsidR="00D812D6" w:rsidRDefault="00D812D6" w:rsidP="00D812D6">
      <w:pPr>
        <w:pStyle w:val="13"/>
        <w:jc w:val="center"/>
        <w:rPr>
          <w:sz w:val="28"/>
          <w:szCs w:val="28"/>
        </w:rPr>
      </w:pPr>
    </w:p>
    <w:p w:rsidR="00D812D6" w:rsidRDefault="00D812D6" w:rsidP="00D812D6">
      <w:pPr>
        <w:pStyle w:val="14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1.1. </w:t>
      </w:r>
      <w:r w:rsidRPr="0068561D">
        <w:rPr>
          <w:rFonts w:ascii="Times New Roman" w:hAnsi="Times New Roman"/>
          <w:b/>
          <w:sz w:val="28"/>
          <w:szCs w:val="28"/>
        </w:rPr>
        <w:t xml:space="preserve">Область применения комплекта </w:t>
      </w:r>
      <w:r>
        <w:rPr>
          <w:rFonts w:ascii="Times New Roman" w:hAnsi="Times New Roman"/>
          <w:b/>
          <w:sz w:val="28"/>
          <w:szCs w:val="28"/>
        </w:rPr>
        <w:t>измерительных материалов</w:t>
      </w:r>
    </w:p>
    <w:p w:rsidR="00D812D6" w:rsidRDefault="00D812D6" w:rsidP="00D812D6">
      <w:pPr>
        <w:pStyle w:val="13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 w:rsidRPr="0068561D">
        <w:rPr>
          <w:rFonts w:ascii="Times New Roman" w:hAnsi="Times New Roman"/>
          <w:sz w:val="28"/>
          <w:szCs w:val="28"/>
        </w:rPr>
        <w:t xml:space="preserve">Комплект </w:t>
      </w:r>
      <w:r>
        <w:rPr>
          <w:rFonts w:ascii="Times New Roman" w:hAnsi="Times New Roman"/>
          <w:sz w:val="28"/>
          <w:szCs w:val="28"/>
        </w:rPr>
        <w:t xml:space="preserve">измерительных материалов </w:t>
      </w:r>
      <w:r w:rsidRPr="0068561D">
        <w:rPr>
          <w:rFonts w:ascii="Times New Roman" w:hAnsi="Times New Roman"/>
          <w:sz w:val="28"/>
          <w:szCs w:val="28"/>
        </w:rPr>
        <w:t>предназначен для оценки результатов освоения</w:t>
      </w:r>
      <w:r>
        <w:rPr>
          <w:rFonts w:ascii="Times New Roman" w:hAnsi="Times New Roman"/>
          <w:sz w:val="28"/>
          <w:szCs w:val="28"/>
        </w:rPr>
        <w:t xml:space="preserve"> теоретического и практического курса</w:t>
      </w:r>
      <w:r w:rsidRPr="00635CE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дисциплины</w:t>
      </w:r>
      <w:r w:rsidRPr="00DE3FD1">
        <w:rPr>
          <w:rFonts w:ascii="Times New Roman" w:hAnsi="Times New Roman"/>
          <w:sz w:val="28"/>
          <w:szCs w:val="28"/>
        </w:rPr>
        <w:t xml:space="preserve"> </w:t>
      </w:r>
      <w:r w:rsidRPr="00D812D6">
        <w:rPr>
          <w:rFonts w:ascii="Times New Roman" w:hAnsi="Times New Roman"/>
          <w:sz w:val="28"/>
          <w:szCs w:val="28"/>
        </w:rPr>
        <w:t>«Инженерная графика»</w:t>
      </w:r>
    </w:p>
    <w:p w:rsidR="00D812D6" w:rsidRPr="00D812D6" w:rsidRDefault="00D812D6" w:rsidP="0075531F">
      <w:pPr>
        <w:pStyle w:val="13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B1F3F">
        <w:rPr>
          <w:rFonts w:ascii="Times New Roman" w:hAnsi="Times New Roman"/>
          <w:sz w:val="28"/>
          <w:szCs w:val="28"/>
        </w:rPr>
        <w:t xml:space="preserve">Результатом освоения учебной дисциплины </w:t>
      </w:r>
      <w:r w:rsidRPr="00D812D6">
        <w:rPr>
          <w:rFonts w:ascii="Times New Roman" w:hAnsi="Times New Roman"/>
          <w:sz w:val="28"/>
          <w:szCs w:val="28"/>
        </w:rPr>
        <w:t>«Инженерная графика»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B1F3F">
        <w:rPr>
          <w:rFonts w:ascii="Times New Roman" w:hAnsi="Times New Roman"/>
          <w:sz w:val="28"/>
          <w:szCs w:val="28"/>
        </w:rPr>
        <w:t xml:space="preserve"> является </w:t>
      </w:r>
      <w:r>
        <w:rPr>
          <w:rFonts w:ascii="Times New Roman" w:hAnsi="Times New Roman"/>
          <w:sz w:val="28"/>
          <w:szCs w:val="28"/>
        </w:rPr>
        <w:t>овладение обучающимся общими и профессиональными компетенциями</w:t>
      </w:r>
      <w:r w:rsidRPr="00EB1F3F">
        <w:rPr>
          <w:rFonts w:ascii="Times New Roman" w:hAnsi="Times New Roman"/>
          <w:sz w:val="28"/>
          <w:szCs w:val="28"/>
        </w:rPr>
        <w:t>.</w:t>
      </w:r>
    </w:p>
    <w:tbl>
      <w:tblPr>
        <w:tblW w:w="928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5"/>
        <w:gridCol w:w="4357"/>
        <w:gridCol w:w="3790"/>
      </w:tblGrid>
      <w:tr w:rsidR="00792B59" w:rsidRPr="00306D31" w:rsidTr="00053A2B">
        <w:trPr>
          <w:trHeight w:val="649"/>
        </w:trPr>
        <w:tc>
          <w:tcPr>
            <w:tcW w:w="1135" w:type="dxa"/>
            <w:hideMark/>
          </w:tcPr>
          <w:p w:rsidR="00792B59" w:rsidRPr="00A45F93" w:rsidRDefault="00792B59" w:rsidP="00053A2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792B59" w:rsidRPr="00A45F93" w:rsidRDefault="00792B59" w:rsidP="00053A2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ПК, ОК</w:t>
            </w:r>
          </w:p>
        </w:tc>
        <w:tc>
          <w:tcPr>
            <w:tcW w:w="4357" w:type="dxa"/>
            <w:hideMark/>
          </w:tcPr>
          <w:p w:rsidR="00792B59" w:rsidRPr="00A45F93" w:rsidRDefault="00792B59" w:rsidP="00053A2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F93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3790" w:type="dxa"/>
            <w:hideMark/>
          </w:tcPr>
          <w:p w:rsidR="00792B59" w:rsidRPr="00A45F93" w:rsidRDefault="00792B59" w:rsidP="00053A2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5F93">
              <w:rPr>
                <w:rFonts w:ascii="Times New Roman" w:hAnsi="Times New Roman"/>
                <w:sz w:val="24"/>
                <w:szCs w:val="24"/>
              </w:rPr>
              <w:t>Знания</w:t>
            </w:r>
          </w:p>
        </w:tc>
      </w:tr>
      <w:tr w:rsidR="00792B59" w:rsidRPr="00306D31" w:rsidTr="00053A2B">
        <w:trPr>
          <w:trHeight w:val="3312"/>
        </w:trPr>
        <w:tc>
          <w:tcPr>
            <w:tcW w:w="1135" w:type="dxa"/>
          </w:tcPr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ОК 01.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ОК 02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ОК 03.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ОК 09.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ОК 10.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ПК 1.1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ПК 1.3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ПК 2.1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ПК 2.2 </w:t>
            </w:r>
          </w:p>
          <w:p w:rsidR="00792B59" w:rsidRPr="002B2DE7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 xml:space="preserve">ПК 2.4 </w:t>
            </w:r>
          </w:p>
          <w:p w:rsidR="00792B59" w:rsidRPr="00306D31" w:rsidRDefault="00792B59" w:rsidP="00053A2B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B2DE7">
              <w:rPr>
                <w:rFonts w:ascii="Times New Roman" w:hAnsi="Times New Roman"/>
                <w:bCs/>
                <w:sz w:val="24"/>
                <w:szCs w:val="24"/>
              </w:rPr>
              <w:t>ПК 3.4</w:t>
            </w:r>
          </w:p>
        </w:tc>
        <w:tc>
          <w:tcPr>
            <w:tcW w:w="4357" w:type="dxa"/>
            <w:hideMark/>
          </w:tcPr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-Осуществлять коммутацию </w:t>
            </w:r>
            <w:proofErr w:type="gramStart"/>
            <w:r w:rsidRPr="002B2DE7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2B2D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электроустановках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принципиальным схемам </w:t>
            </w:r>
          </w:p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-Выполнять монтаж силового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свети</w:t>
            </w:r>
            <w:r>
              <w:rPr>
                <w:rFonts w:ascii="Times New Roman" w:hAnsi="Times New Roman"/>
                <w:sz w:val="24"/>
                <w:szCs w:val="24"/>
              </w:rPr>
              <w:t>-тельного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электрооборудования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2B2DE7">
              <w:rPr>
                <w:rFonts w:ascii="Times New Roman" w:hAnsi="Times New Roman"/>
                <w:sz w:val="24"/>
                <w:szCs w:val="24"/>
              </w:rPr>
              <w:t>соот</w:t>
            </w:r>
            <w:r>
              <w:rPr>
                <w:rFonts w:ascii="Times New Roman" w:hAnsi="Times New Roman"/>
                <w:sz w:val="24"/>
                <w:szCs w:val="24"/>
              </w:rPr>
              <w:t>-ветствии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 проектом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производства 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бот, рабочими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чертежами, требования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нормативных правовых актов и </w:t>
            </w:r>
          </w:p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техники безопасности. </w:t>
            </w:r>
          </w:p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-Подготавливать проектную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докумен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тацию на объект с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использованием пер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сонального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компьютера </w:t>
            </w:r>
          </w:p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-Выполнять монтаж воздушных и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кабельных линий в соответствии </w:t>
            </w:r>
            <w:proofErr w:type="gramStart"/>
            <w:r w:rsidRPr="002B2DE7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2B2D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>проектом производс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тва работ,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бочими чертежами, требованиями нормативных правовых актов и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техники безопасности. </w:t>
            </w:r>
          </w:p>
          <w:p w:rsidR="00792B59" w:rsidRPr="002B2DE7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выполнять графические изображения технологического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оборудования и тех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нологических схем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в ручной и машинной графике; </w:t>
            </w:r>
          </w:p>
          <w:p w:rsidR="00792B59" w:rsidRPr="00306D31" w:rsidRDefault="00792B59" w:rsidP="00053A2B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читать чертежи и схемы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</w:tc>
        <w:tc>
          <w:tcPr>
            <w:tcW w:w="3790" w:type="dxa"/>
          </w:tcPr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-Устройство, принцип действия и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>основные технические характери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стики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электроустановок.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- Устройство, принцип действия и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схемы включения </w:t>
            </w:r>
            <w:proofErr w:type="gramStart"/>
            <w:r w:rsidRPr="002B2DE7">
              <w:rPr>
                <w:rFonts w:ascii="Times New Roman" w:hAnsi="Times New Roman"/>
                <w:sz w:val="24"/>
                <w:szCs w:val="24"/>
              </w:rPr>
              <w:t>измерительных</w:t>
            </w:r>
            <w:proofErr w:type="gramEnd"/>
            <w:r w:rsidRPr="002B2D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приборов.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>-Отраслевые нормативные доку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менты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по монтажу электрооборудования.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-Правила оформления </w:t>
            </w:r>
            <w:proofErr w:type="gramStart"/>
            <w:r w:rsidRPr="002B2DE7">
              <w:rPr>
                <w:rFonts w:ascii="Times New Roman" w:hAnsi="Times New Roman"/>
                <w:sz w:val="24"/>
                <w:szCs w:val="24"/>
              </w:rPr>
              <w:t>текстовых</w:t>
            </w:r>
            <w:proofErr w:type="gramEnd"/>
            <w:r w:rsidRPr="002B2DE7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графических документов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-- требования стандартов </w:t>
            </w:r>
            <w:proofErr w:type="gramStart"/>
            <w:r w:rsidRPr="002B2DE7">
              <w:rPr>
                <w:rFonts w:ascii="Times New Roman" w:hAnsi="Times New Roman"/>
                <w:sz w:val="24"/>
                <w:szCs w:val="24"/>
              </w:rPr>
              <w:t>Единой</w:t>
            </w:r>
            <w:proofErr w:type="gramEnd"/>
            <w:r w:rsidRPr="002B2D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системы конструкторской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>документации (далее - ЕСКД) и Еди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ной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системы технологической </w:t>
            </w:r>
          </w:p>
          <w:p w:rsidR="00792B59" w:rsidRPr="002B2DE7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 xml:space="preserve">документации (далее - ЕСТД) </w:t>
            </w:r>
            <w:proofErr w:type="gramStart"/>
            <w:r w:rsidRPr="002B2DE7">
              <w:rPr>
                <w:rFonts w:ascii="Times New Roman" w:hAnsi="Times New Roman"/>
                <w:sz w:val="24"/>
                <w:szCs w:val="24"/>
              </w:rPr>
              <w:t>к</w:t>
            </w:r>
            <w:proofErr w:type="gramEnd"/>
            <w:r w:rsidRPr="002B2D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92B59" w:rsidRPr="00306D31" w:rsidRDefault="00792B59" w:rsidP="00053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B2DE7">
              <w:rPr>
                <w:rFonts w:ascii="Times New Roman" w:hAnsi="Times New Roman"/>
                <w:sz w:val="24"/>
                <w:szCs w:val="24"/>
              </w:rPr>
              <w:t>оформлению и составлению чер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тежей и </w:t>
            </w:r>
            <w:r w:rsidRPr="002B2DE7">
              <w:rPr>
                <w:rFonts w:ascii="Times New Roman" w:hAnsi="Times New Roman"/>
                <w:sz w:val="24"/>
                <w:szCs w:val="24"/>
              </w:rPr>
              <w:t xml:space="preserve">схем </w:t>
            </w:r>
          </w:p>
        </w:tc>
      </w:tr>
    </w:tbl>
    <w:p w:rsidR="00FF7DD6" w:rsidRDefault="00FF7DD6" w:rsidP="00792B59">
      <w:pPr>
        <w:contextualSpacing/>
        <w:rPr>
          <w:rFonts w:ascii="Times New Roman" w:hAnsi="Times New Roman"/>
          <w:sz w:val="24"/>
          <w:szCs w:val="24"/>
        </w:rPr>
      </w:pPr>
    </w:p>
    <w:p w:rsidR="0075531F" w:rsidRDefault="0075531F" w:rsidP="00792B59">
      <w:pPr>
        <w:contextualSpacing/>
        <w:rPr>
          <w:rFonts w:ascii="Times New Roman" w:hAnsi="Times New Roman"/>
          <w:sz w:val="24"/>
          <w:szCs w:val="24"/>
        </w:rPr>
      </w:pPr>
    </w:p>
    <w:p w:rsidR="0075531F" w:rsidRDefault="0075531F" w:rsidP="00792B59">
      <w:pPr>
        <w:contextualSpacing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75531F" w:rsidRDefault="0075531F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75531F" w:rsidRDefault="0075531F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75531F" w:rsidRDefault="0075531F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75531F" w:rsidRDefault="0075531F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75531F" w:rsidRDefault="0075531F" w:rsidP="0075531F">
      <w:pPr>
        <w:pStyle w:val="14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2137ED">
        <w:rPr>
          <w:rFonts w:ascii="Times New Roman" w:hAnsi="Times New Roman"/>
          <w:b/>
          <w:sz w:val="28"/>
          <w:szCs w:val="28"/>
        </w:rPr>
        <w:lastRenderedPageBreak/>
        <w:t xml:space="preserve">1.2. ФОРМЫ КОНТРОЛЯ И ОЦЕНИВАНИЯ </w:t>
      </w:r>
      <w:r>
        <w:rPr>
          <w:rFonts w:ascii="Times New Roman" w:hAnsi="Times New Roman"/>
          <w:b/>
          <w:sz w:val="28"/>
          <w:szCs w:val="28"/>
        </w:rPr>
        <w:t>ДИСЦИПЛИНЫ.</w:t>
      </w:r>
    </w:p>
    <w:p w:rsidR="0075531F" w:rsidRDefault="0075531F" w:rsidP="0075531F">
      <w:pPr>
        <w:pStyle w:val="13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35"/>
        <w:gridCol w:w="3248"/>
        <w:gridCol w:w="3188"/>
      </w:tblGrid>
      <w:tr w:rsidR="0075531F" w:rsidRPr="00EB1F3F" w:rsidTr="003D23E3">
        <w:tc>
          <w:tcPr>
            <w:tcW w:w="3135" w:type="dxa"/>
            <w:vMerge w:val="restart"/>
          </w:tcPr>
          <w:p w:rsidR="0075531F" w:rsidRPr="00EB1F3F" w:rsidRDefault="0075531F" w:rsidP="003D23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EB1F3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36" w:type="dxa"/>
            <w:gridSpan w:val="2"/>
          </w:tcPr>
          <w:p w:rsidR="0075531F" w:rsidRPr="00EB1F3F" w:rsidRDefault="0075531F" w:rsidP="003D23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EB1F3F">
              <w:rPr>
                <w:rFonts w:ascii="Times New Roman" w:hAnsi="Times New Roman"/>
                <w:b/>
                <w:bCs/>
                <w:spacing w:val="-2"/>
                <w:sz w:val="24"/>
                <w:szCs w:val="24"/>
                <w:lang w:eastAsia="ru-RU"/>
              </w:rPr>
              <w:t>Форма контроля и оценивания</w:t>
            </w:r>
          </w:p>
        </w:tc>
      </w:tr>
      <w:tr w:rsidR="0075531F" w:rsidRPr="00EB1F3F" w:rsidTr="003D23E3">
        <w:tc>
          <w:tcPr>
            <w:tcW w:w="3135" w:type="dxa"/>
            <w:vMerge/>
          </w:tcPr>
          <w:p w:rsidR="0075531F" w:rsidRPr="00EB1F3F" w:rsidRDefault="0075531F" w:rsidP="003D23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248" w:type="dxa"/>
          </w:tcPr>
          <w:p w:rsidR="0075531F" w:rsidRPr="00EB1F3F" w:rsidRDefault="0075531F" w:rsidP="003D23E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pacing w:val="-2"/>
                <w:sz w:val="24"/>
                <w:szCs w:val="24"/>
              </w:rPr>
            </w:pPr>
            <w:r w:rsidRPr="00EB1F3F">
              <w:rPr>
                <w:rFonts w:ascii="Times New Roman" w:hAnsi="Times New Roman"/>
                <w:b/>
                <w:bCs/>
                <w:spacing w:val="-2"/>
                <w:sz w:val="24"/>
                <w:szCs w:val="24"/>
              </w:rPr>
              <w:t>Промежуточная</w:t>
            </w:r>
          </w:p>
          <w:p w:rsidR="0075531F" w:rsidRPr="00EB1F3F" w:rsidRDefault="0075531F" w:rsidP="003D23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EB1F3F">
              <w:rPr>
                <w:rFonts w:ascii="Times New Roman" w:hAnsi="Times New Roman"/>
                <w:b/>
                <w:bCs/>
                <w:spacing w:val="-2"/>
                <w:sz w:val="24"/>
                <w:szCs w:val="24"/>
                <w:lang w:eastAsia="ru-RU"/>
              </w:rPr>
              <w:t>ат</w:t>
            </w:r>
            <w:r w:rsidRPr="00EB1F3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тестация</w:t>
            </w:r>
          </w:p>
        </w:tc>
        <w:tc>
          <w:tcPr>
            <w:tcW w:w="3188" w:type="dxa"/>
          </w:tcPr>
          <w:p w:rsidR="0075531F" w:rsidRPr="00EB1F3F" w:rsidRDefault="0075531F" w:rsidP="003D23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EB1F3F">
              <w:rPr>
                <w:rFonts w:ascii="Times New Roman" w:hAnsi="Times New Roman"/>
                <w:b/>
                <w:bCs/>
                <w:spacing w:val="-2"/>
                <w:sz w:val="24"/>
                <w:szCs w:val="24"/>
                <w:lang w:eastAsia="ru-RU"/>
              </w:rPr>
              <w:t>Текущий контроль</w:t>
            </w:r>
          </w:p>
        </w:tc>
      </w:tr>
      <w:tr w:rsidR="0075531F" w:rsidRPr="00EB1F3F" w:rsidTr="003D23E3">
        <w:tc>
          <w:tcPr>
            <w:tcW w:w="3135" w:type="dxa"/>
          </w:tcPr>
          <w:p w:rsidR="0075531F" w:rsidRPr="00EB1F3F" w:rsidRDefault="0075531F" w:rsidP="003D23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Инженерная графика</w:t>
            </w:r>
          </w:p>
        </w:tc>
        <w:tc>
          <w:tcPr>
            <w:tcW w:w="3248" w:type="dxa"/>
          </w:tcPr>
          <w:p w:rsidR="0075531F" w:rsidRPr="00EB1F3F" w:rsidRDefault="0075531F" w:rsidP="003D23E3">
            <w:pPr>
              <w:spacing w:after="0" w:line="240" w:lineRule="auto"/>
              <w:rPr>
                <w:rFonts w:ascii="Times New Roman" w:hAnsi="Times New Roman"/>
                <w:highlight w:val="yellow"/>
              </w:rPr>
            </w:pPr>
          </w:p>
          <w:p w:rsidR="0075531F" w:rsidRDefault="0075531F" w:rsidP="003D23E3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/>
                <w:spacing w:val="-2"/>
                <w:sz w:val="24"/>
                <w:szCs w:val="24"/>
              </w:rPr>
              <w:t>дифференцированный зачет</w:t>
            </w:r>
          </w:p>
          <w:p w:rsidR="0075531F" w:rsidRPr="00EB1F3F" w:rsidRDefault="0075531F" w:rsidP="0075531F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  <w:spacing w:val="-2"/>
                <w:sz w:val="24"/>
                <w:szCs w:val="24"/>
              </w:rPr>
              <w:t>(4 семестр)</w:t>
            </w:r>
          </w:p>
        </w:tc>
        <w:tc>
          <w:tcPr>
            <w:tcW w:w="3188" w:type="dxa"/>
          </w:tcPr>
          <w:p w:rsidR="0075531F" w:rsidRPr="00EB1F3F" w:rsidRDefault="0075531F" w:rsidP="003D23E3">
            <w:pPr>
              <w:spacing w:after="0" w:line="240" w:lineRule="auto"/>
              <w:ind w:hanging="19"/>
              <w:rPr>
                <w:rFonts w:ascii="Times New Roman" w:hAnsi="Times New Roman"/>
                <w:highlight w:val="yellow"/>
              </w:rPr>
            </w:pPr>
            <w:r w:rsidRPr="00EB1F3F">
              <w:rPr>
                <w:rFonts w:ascii="Times New Roman" w:hAnsi="Times New Roman"/>
                <w:spacing w:val="-2"/>
                <w:sz w:val="24"/>
                <w:szCs w:val="24"/>
              </w:rPr>
              <w:t>Оценка теоретических знаний. Оценка результатов выполнения практических заданий.</w:t>
            </w:r>
          </w:p>
        </w:tc>
      </w:tr>
    </w:tbl>
    <w:p w:rsidR="00C4426E" w:rsidRDefault="00C4426E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Pr="00392D86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686589" w:rsidRDefault="00686589" w:rsidP="00686589">
      <w:pPr>
        <w:pStyle w:val="13"/>
        <w:rPr>
          <w:rFonts w:ascii="Times New Roman" w:hAnsi="Times New Roman"/>
          <w:b/>
          <w:sz w:val="28"/>
          <w:szCs w:val="28"/>
        </w:rPr>
      </w:pPr>
    </w:p>
    <w:p w:rsidR="00686589" w:rsidRPr="00D95C6D" w:rsidRDefault="00686589" w:rsidP="00923A82">
      <w:pPr>
        <w:pStyle w:val="13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D95C6D">
        <w:rPr>
          <w:rFonts w:ascii="Times New Roman" w:hAnsi="Times New Roman"/>
          <w:b/>
          <w:sz w:val="28"/>
          <w:szCs w:val="28"/>
        </w:rPr>
        <w:t xml:space="preserve">2. ТРЕБОВАНИЯ К </w:t>
      </w:r>
      <w:r>
        <w:rPr>
          <w:rFonts w:ascii="Times New Roman" w:hAnsi="Times New Roman"/>
          <w:b/>
          <w:sz w:val="28"/>
          <w:szCs w:val="28"/>
        </w:rPr>
        <w:t>ДИФФЕРЕНЦИРОВАННОМУ ЗАЧЕТУ</w:t>
      </w:r>
    </w:p>
    <w:p w:rsidR="00686589" w:rsidRDefault="00686589" w:rsidP="00923A82">
      <w:pPr>
        <w:pStyle w:val="13"/>
        <w:spacing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00696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К итоговой аттестации,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диф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зачету</w:t>
      </w:r>
      <w:r w:rsidRPr="0000696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дисциплине</w:t>
      </w:r>
      <w:r w:rsidRPr="0000696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 допускается студент, прошедший обучение и все виды текущей аттестации в соответствии с учебным планом.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Зачет</w:t>
      </w:r>
      <w:r w:rsidRPr="0000696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00696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оводится в письменной </w:t>
      </w:r>
      <w:r w:rsidRPr="0000696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форме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 заранее подготовленному перечню вопросов и перечню практических заданий (задач)</w:t>
      </w:r>
      <w:r w:rsidRPr="0000696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8C44BF" w:rsidRDefault="008C44BF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Pr="00D627A1" w:rsidRDefault="00686589" w:rsidP="00686589">
      <w:pPr>
        <w:pStyle w:val="13"/>
        <w:spacing w:line="36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D627A1">
        <w:rPr>
          <w:rFonts w:ascii="Times New Roman" w:hAnsi="Times New Roman"/>
          <w:b/>
          <w:sz w:val="28"/>
          <w:szCs w:val="28"/>
        </w:rPr>
        <w:t xml:space="preserve">3.ОЦЕНКА ОСВОЕНИЯ ТЕОРЕТИЧЕСКОГО КУРСА  </w:t>
      </w:r>
      <w:r>
        <w:rPr>
          <w:rFonts w:ascii="Times New Roman" w:hAnsi="Times New Roman"/>
          <w:b/>
          <w:sz w:val="28"/>
          <w:szCs w:val="28"/>
        </w:rPr>
        <w:t>ДИСЦИПЛИНЫ</w:t>
      </w:r>
    </w:p>
    <w:p w:rsidR="008C44BF" w:rsidRDefault="00686589" w:rsidP="00686589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  <w:r w:rsidRPr="00D627A1">
        <w:rPr>
          <w:rFonts w:ascii="Times New Roman" w:hAnsi="Times New Roman"/>
          <w:b/>
          <w:sz w:val="28"/>
          <w:szCs w:val="28"/>
        </w:rPr>
        <w:t xml:space="preserve">3.1 Задания для оценки освоения теоретического курса </w:t>
      </w:r>
      <w:r>
        <w:rPr>
          <w:rFonts w:ascii="Times New Roman" w:hAnsi="Times New Roman"/>
          <w:b/>
          <w:sz w:val="28"/>
          <w:szCs w:val="28"/>
        </w:rPr>
        <w:t>дисциплины</w:t>
      </w:r>
    </w:p>
    <w:p w:rsidR="008C44BF" w:rsidRDefault="008C44BF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Default="00686589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Default="00686589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Default="00686589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Default="00686589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Default="00686589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923A82" w:rsidRDefault="00923A82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923A82" w:rsidRDefault="00923A82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Default="00686589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686589" w:rsidRPr="00923A82" w:rsidRDefault="002646D6" w:rsidP="00923A82">
      <w:pPr>
        <w:pStyle w:val="13"/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4</w:t>
      </w:r>
      <w:r w:rsidR="00686589" w:rsidRPr="007E1D38">
        <w:rPr>
          <w:rFonts w:ascii="Times New Roman" w:hAnsi="Times New Roman"/>
          <w:b/>
          <w:sz w:val="28"/>
          <w:szCs w:val="28"/>
        </w:rPr>
        <w:t>. ОЦЕНКА ОСВ</w:t>
      </w:r>
      <w:r w:rsidR="00686589">
        <w:rPr>
          <w:rFonts w:ascii="Times New Roman" w:hAnsi="Times New Roman"/>
          <w:b/>
          <w:sz w:val="28"/>
          <w:szCs w:val="28"/>
        </w:rPr>
        <w:t xml:space="preserve">ОЕНИЯ ПРАКТИЧЕСКОГО КУРСА  ДИСЦИПЛИНЫ </w:t>
      </w:r>
      <w:r w:rsidR="00686589" w:rsidRPr="00686589">
        <w:rPr>
          <w:rFonts w:ascii="Times New Roman" w:hAnsi="Times New Roman"/>
          <w:sz w:val="32"/>
          <w:szCs w:val="32"/>
        </w:rPr>
        <w:t>«Инженерн</w:t>
      </w:r>
      <w:r w:rsidR="00686589">
        <w:rPr>
          <w:rFonts w:ascii="Times New Roman" w:hAnsi="Times New Roman"/>
          <w:sz w:val="32"/>
          <w:szCs w:val="32"/>
        </w:rPr>
        <w:t>а</w:t>
      </w:r>
      <w:r w:rsidR="00923A82">
        <w:rPr>
          <w:rFonts w:ascii="Times New Roman" w:hAnsi="Times New Roman"/>
          <w:sz w:val="32"/>
          <w:szCs w:val="32"/>
        </w:rPr>
        <w:t xml:space="preserve">я </w:t>
      </w:r>
      <w:r w:rsidR="00686589" w:rsidRPr="00686589">
        <w:rPr>
          <w:rFonts w:ascii="Times New Roman" w:hAnsi="Times New Roman"/>
          <w:sz w:val="32"/>
          <w:szCs w:val="32"/>
        </w:rPr>
        <w:t>графика»</w:t>
      </w:r>
    </w:p>
    <w:p w:rsidR="008C44BF" w:rsidRPr="008E13E9" w:rsidRDefault="00686589" w:rsidP="00686589">
      <w:pPr>
        <w:pStyle w:val="11"/>
        <w:tabs>
          <w:tab w:val="left" w:pos="500"/>
        </w:tabs>
        <w:ind w:right="-30" w:firstLine="0"/>
        <w:jc w:val="center"/>
        <w:rPr>
          <w:sz w:val="32"/>
          <w:szCs w:val="32"/>
        </w:rPr>
      </w:pPr>
      <w:r w:rsidRPr="007E1D38">
        <w:rPr>
          <w:b/>
          <w:szCs w:val="28"/>
        </w:rPr>
        <w:t>4.1 Задания для оценки осв</w:t>
      </w:r>
      <w:r>
        <w:rPr>
          <w:b/>
          <w:szCs w:val="28"/>
        </w:rPr>
        <w:t>оения практического курса дисциплины</w:t>
      </w:r>
      <w:r w:rsidRPr="007E1D38">
        <w:rPr>
          <w:b/>
          <w:szCs w:val="28"/>
        </w:rPr>
        <w:t xml:space="preserve"> </w:t>
      </w:r>
      <w:r w:rsidR="008C44BF" w:rsidRPr="008E13E9">
        <w:rPr>
          <w:sz w:val="32"/>
          <w:szCs w:val="32"/>
        </w:rPr>
        <w:t>по дисциплине</w:t>
      </w:r>
      <w:r>
        <w:rPr>
          <w:sz w:val="32"/>
          <w:szCs w:val="32"/>
        </w:rPr>
        <w:t xml:space="preserve"> </w:t>
      </w:r>
      <w:r w:rsidR="008C44BF" w:rsidRPr="008E13E9">
        <w:rPr>
          <w:sz w:val="32"/>
          <w:szCs w:val="32"/>
        </w:rPr>
        <w:t>«Инженерная графика»</w:t>
      </w:r>
    </w:p>
    <w:p w:rsidR="008C44BF" w:rsidRPr="00E54C9E" w:rsidRDefault="008C44BF" w:rsidP="008C44BF">
      <w:pPr>
        <w:ind w:firstLine="720"/>
        <w:rPr>
          <w:rFonts w:ascii="Times New Roman" w:hAnsi="Times New Roman"/>
          <w:b/>
          <w:sz w:val="28"/>
          <w:szCs w:val="28"/>
        </w:rPr>
      </w:pPr>
      <w:r w:rsidRPr="00E54C9E">
        <w:rPr>
          <w:rFonts w:ascii="Times New Roman" w:hAnsi="Times New Roman"/>
          <w:b/>
          <w:sz w:val="28"/>
          <w:szCs w:val="28"/>
        </w:rPr>
        <w:t>Задание:</w:t>
      </w:r>
    </w:p>
    <w:p w:rsidR="008C44BF" w:rsidRPr="008E13E9" w:rsidRDefault="008C44BF" w:rsidP="008C44BF">
      <w:pPr>
        <w:ind w:left="709" w:firstLine="1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Выполнить чертеж с исправлением допущенных на нем ошибок</w:t>
      </w:r>
      <w:r w:rsidRPr="008E13E9">
        <w:rPr>
          <w:rFonts w:ascii="Times New Roman" w:hAnsi="Times New Roman"/>
          <w:bCs/>
          <w:color w:val="000000"/>
          <w:sz w:val="28"/>
          <w:szCs w:val="28"/>
        </w:rPr>
        <w:t>. Нанести размеры. Построить изометрическую проекцию модели.</w:t>
      </w: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t>Вариант</w:t>
      </w:r>
      <w:r>
        <w:rPr>
          <w:rFonts w:ascii="Times New Roman" w:hAnsi="Times New Roman"/>
          <w:b/>
          <w:sz w:val="28"/>
          <w:szCs w:val="28"/>
        </w:rPr>
        <w:t>ы</w:t>
      </w:r>
      <w:r w:rsidRPr="008E13E9">
        <w:rPr>
          <w:rFonts w:ascii="Times New Roman" w:hAnsi="Times New Roman"/>
          <w:b/>
          <w:sz w:val="28"/>
          <w:szCs w:val="28"/>
        </w:rPr>
        <w:t xml:space="preserve"> 1</w:t>
      </w:r>
      <w:r>
        <w:rPr>
          <w:rFonts w:ascii="Times New Roman" w:hAnsi="Times New Roman"/>
          <w:b/>
          <w:sz w:val="28"/>
          <w:szCs w:val="28"/>
        </w:rPr>
        <w:t>-14</w:t>
      </w: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Pr="008E13E9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-384396</wp:posOffset>
            </wp:positionH>
            <wp:positionV relativeFrom="paragraph">
              <wp:posOffset>33572</wp:posOffset>
            </wp:positionV>
            <wp:extent cx="6570000" cy="9000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024" t="6613" r="10641" b="12248"/>
                    <a:stretch/>
                  </pic:blipFill>
                  <pic:spPr bwMode="auto">
                    <a:xfrm>
                      <a:off x="0" y="0"/>
                      <a:ext cx="65700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-602698</wp:posOffset>
            </wp:positionH>
            <wp:positionV relativeFrom="paragraph">
              <wp:posOffset>5715</wp:posOffset>
            </wp:positionV>
            <wp:extent cx="6465600" cy="900000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708" t="6635" r="4917" b="9243"/>
                    <a:stretch/>
                  </pic:blipFill>
                  <pic:spPr bwMode="auto">
                    <a:xfrm>
                      <a:off x="0" y="0"/>
                      <a:ext cx="64656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Pr="00392D86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rPr>
          <w:b/>
          <w:sz w:val="32"/>
          <w:szCs w:val="32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47625</wp:posOffset>
            </wp:positionV>
            <wp:extent cx="6429375" cy="8999855"/>
            <wp:effectExtent l="0" t="0" r="0" b="0"/>
            <wp:wrapNone/>
            <wp:docPr id="899" name="Рисунок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1409" b="10056"/>
                    <a:stretch/>
                  </pic:blipFill>
                  <pic:spPr bwMode="auto">
                    <a:xfrm>
                      <a:off x="0" y="0"/>
                      <a:ext cx="6429375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26640</wp:posOffset>
            </wp:positionV>
            <wp:extent cx="6454800" cy="9000000"/>
            <wp:effectExtent l="0" t="0" r="0" b="0"/>
            <wp:wrapNone/>
            <wp:docPr id="900" name="Рисунок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004" t="5978" r="6124" b="11413"/>
                    <a:stretch/>
                  </pic:blipFill>
                  <pic:spPr bwMode="auto">
                    <a:xfrm>
                      <a:off x="0" y="0"/>
                      <a:ext cx="64548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-531495</wp:posOffset>
            </wp:positionH>
            <wp:positionV relativeFrom="paragraph">
              <wp:posOffset>8255</wp:posOffset>
            </wp:positionV>
            <wp:extent cx="6555105" cy="8999855"/>
            <wp:effectExtent l="0" t="0" r="0" b="0"/>
            <wp:wrapNone/>
            <wp:docPr id="901" name="Рисунок 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847" t="6562" r="11538" b="10876"/>
                    <a:stretch/>
                  </pic:blipFill>
                  <pic:spPr bwMode="auto">
                    <a:xfrm>
                      <a:off x="0" y="0"/>
                      <a:ext cx="6555105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8255</wp:posOffset>
            </wp:positionV>
            <wp:extent cx="6522720" cy="8999855"/>
            <wp:effectExtent l="0" t="0" r="0" b="0"/>
            <wp:wrapNone/>
            <wp:docPr id="902" name="Рисунок 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768" t="7153" r="6154" b="10860"/>
                    <a:stretch/>
                  </pic:blipFill>
                  <pic:spPr bwMode="auto">
                    <a:xfrm>
                      <a:off x="0" y="0"/>
                      <a:ext cx="6522720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-440055</wp:posOffset>
            </wp:positionH>
            <wp:positionV relativeFrom="paragraph">
              <wp:posOffset>-83185</wp:posOffset>
            </wp:positionV>
            <wp:extent cx="6213475" cy="8999855"/>
            <wp:effectExtent l="0" t="0" r="0" b="0"/>
            <wp:wrapNone/>
            <wp:docPr id="903" name="Рисунок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85" t="4381" r="12307" b="10746"/>
                    <a:stretch/>
                  </pic:blipFill>
                  <pic:spPr bwMode="auto">
                    <a:xfrm>
                      <a:off x="0" y="0"/>
                      <a:ext cx="6213475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Pr="008E13E9" w:rsidRDefault="002646D6" w:rsidP="008C44BF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4.2 </w:t>
      </w:r>
      <w:r w:rsidR="008C44BF" w:rsidRPr="008E13E9">
        <w:rPr>
          <w:rFonts w:ascii="Times New Roman" w:hAnsi="Times New Roman"/>
          <w:b/>
          <w:sz w:val="28"/>
          <w:szCs w:val="28"/>
        </w:rPr>
        <w:t>Критерии оценки:</w:t>
      </w: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«отлично» выставляется студенту, если выполнено 100%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«хорошо» выставляется студенту, если выполнено от 75% до 100%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«удовлетворительно»  выставляется студенту, если выполнено от 50% до 75%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«неудовлетворительно» выставляется студенту, если выполнено до 50% содержания задания</w:t>
      </w:r>
      <w:r>
        <w:rPr>
          <w:sz w:val="28"/>
          <w:szCs w:val="28"/>
        </w:rPr>
        <w:t>.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bookmarkStart w:id="0" w:name="_GoBack"/>
      <w:bookmarkEnd w:id="0"/>
    </w:p>
    <w:sectPr w:rsidR="008C44BF" w:rsidSect="00DC0FE8">
      <w:footerReference w:type="default" r:id="rId15"/>
      <w:pgSz w:w="11906" w:h="16838"/>
      <w:pgMar w:top="851" w:right="850" w:bottom="568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520E" w:rsidRDefault="00B2520E" w:rsidP="00975167">
      <w:pPr>
        <w:spacing w:after="0" w:line="240" w:lineRule="auto"/>
      </w:pPr>
      <w:r>
        <w:separator/>
      </w:r>
    </w:p>
  </w:endnote>
  <w:endnote w:type="continuationSeparator" w:id="0">
    <w:p w:rsidR="00B2520E" w:rsidRDefault="00B2520E" w:rsidP="00975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89590"/>
    </w:sdtPr>
    <w:sdtContent>
      <w:p w:rsidR="00B2520E" w:rsidRDefault="00AC7C2B">
        <w:pPr>
          <w:pStyle w:val="af0"/>
          <w:jc w:val="center"/>
        </w:pPr>
        <w:r>
          <w:fldChar w:fldCharType="begin"/>
        </w:r>
        <w:r w:rsidR="00B2520E">
          <w:instrText xml:space="preserve"> PAGE   \* MERGEFORMAT </w:instrText>
        </w:r>
        <w:r>
          <w:fldChar w:fldCharType="separate"/>
        </w:r>
        <w:r w:rsidR="00923A82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B2520E" w:rsidRDefault="00B2520E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520E" w:rsidRDefault="00B2520E" w:rsidP="00975167">
      <w:pPr>
        <w:spacing w:after="0" w:line="240" w:lineRule="auto"/>
      </w:pPr>
      <w:r>
        <w:separator/>
      </w:r>
    </w:p>
  </w:footnote>
  <w:footnote w:type="continuationSeparator" w:id="0">
    <w:p w:rsidR="00B2520E" w:rsidRDefault="00B2520E" w:rsidP="00975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763E0E"/>
    <w:multiLevelType w:val="hybridMultilevel"/>
    <w:tmpl w:val="B05A01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C7B54D9"/>
    <w:multiLevelType w:val="hybridMultilevel"/>
    <w:tmpl w:val="C430FC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CDF579B"/>
    <w:multiLevelType w:val="hybridMultilevel"/>
    <w:tmpl w:val="6B1A40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left="0" w:firstLine="851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26853A0"/>
    <w:multiLevelType w:val="hybridMultilevel"/>
    <w:tmpl w:val="EF0E81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384E7A"/>
    <w:multiLevelType w:val="hybridMultilevel"/>
    <w:tmpl w:val="B99E7402"/>
    <w:lvl w:ilvl="0" w:tplc="9E26A7F6">
      <w:start w:val="1"/>
      <w:numFmt w:val="decimal"/>
      <w:lvlText w:val="%1"/>
      <w:lvlJc w:val="left"/>
      <w:pPr>
        <w:tabs>
          <w:tab w:val="num" w:pos="284"/>
        </w:tabs>
        <w:ind w:left="284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71914DA"/>
    <w:multiLevelType w:val="hybridMultilevel"/>
    <w:tmpl w:val="86F01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2534D13"/>
    <w:multiLevelType w:val="hybridMultilevel"/>
    <w:tmpl w:val="4AFE5E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3201651"/>
    <w:multiLevelType w:val="hybridMultilevel"/>
    <w:tmpl w:val="7772CB82"/>
    <w:lvl w:ilvl="0" w:tplc="4FAC03EA">
      <w:start w:val="1"/>
      <w:numFmt w:val="decimal"/>
      <w:lvlText w:val="%1."/>
      <w:lvlJc w:val="left"/>
      <w:pPr>
        <w:ind w:left="1725" w:hanging="100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6441C7B"/>
    <w:multiLevelType w:val="hybridMultilevel"/>
    <w:tmpl w:val="AAFE8620"/>
    <w:lvl w:ilvl="0" w:tplc="B880849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773A50E3"/>
    <w:multiLevelType w:val="hybridMultilevel"/>
    <w:tmpl w:val="2668DB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AFC70FD"/>
    <w:multiLevelType w:val="hybridMultilevel"/>
    <w:tmpl w:val="683648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"/>
  </w:num>
  <w:num w:numId="7">
    <w:abstractNumId w:val="11"/>
  </w:num>
  <w:num w:numId="8">
    <w:abstractNumId w:val="0"/>
  </w:num>
  <w:num w:numId="9">
    <w:abstractNumId w:val="4"/>
  </w:num>
  <w:num w:numId="10">
    <w:abstractNumId w:val="12"/>
  </w:num>
  <w:num w:numId="11">
    <w:abstractNumId w:val="7"/>
  </w:num>
  <w:num w:numId="12">
    <w:abstractNumId w:val="9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1E22"/>
    <w:rsid w:val="00013B73"/>
    <w:rsid w:val="000177D3"/>
    <w:rsid w:val="00034F0C"/>
    <w:rsid w:val="00046735"/>
    <w:rsid w:val="00060492"/>
    <w:rsid w:val="00060B52"/>
    <w:rsid w:val="000628D7"/>
    <w:rsid w:val="000719A7"/>
    <w:rsid w:val="00075E22"/>
    <w:rsid w:val="000763D5"/>
    <w:rsid w:val="00081A51"/>
    <w:rsid w:val="000B2B2A"/>
    <w:rsid w:val="000C75B3"/>
    <w:rsid w:val="000D6455"/>
    <w:rsid w:val="000D711E"/>
    <w:rsid w:val="000E0784"/>
    <w:rsid w:val="000E2176"/>
    <w:rsid w:val="000F1C06"/>
    <w:rsid w:val="001036F6"/>
    <w:rsid w:val="001405F7"/>
    <w:rsid w:val="00166C83"/>
    <w:rsid w:val="00180957"/>
    <w:rsid w:val="0019570F"/>
    <w:rsid w:val="001B2F10"/>
    <w:rsid w:val="001B4DFB"/>
    <w:rsid w:val="001E6D02"/>
    <w:rsid w:val="002046C3"/>
    <w:rsid w:val="00215E21"/>
    <w:rsid w:val="00217B0C"/>
    <w:rsid w:val="00220C47"/>
    <w:rsid w:val="00232666"/>
    <w:rsid w:val="0023323F"/>
    <w:rsid w:val="002359D6"/>
    <w:rsid w:val="002538FD"/>
    <w:rsid w:val="002646D6"/>
    <w:rsid w:val="002B3176"/>
    <w:rsid w:val="002C73E4"/>
    <w:rsid w:val="002C77BD"/>
    <w:rsid w:val="002D6E59"/>
    <w:rsid w:val="002E0889"/>
    <w:rsid w:val="00314FB6"/>
    <w:rsid w:val="00327732"/>
    <w:rsid w:val="00341C5B"/>
    <w:rsid w:val="0036566E"/>
    <w:rsid w:val="003664C5"/>
    <w:rsid w:val="00370CC1"/>
    <w:rsid w:val="003914E0"/>
    <w:rsid w:val="00392D86"/>
    <w:rsid w:val="00394A23"/>
    <w:rsid w:val="003A2943"/>
    <w:rsid w:val="003D22D4"/>
    <w:rsid w:val="003D7158"/>
    <w:rsid w:val="004806E4"/>
    <w:rsid w:val="00492132"/>
    <w:rsid w:val="004B07F5"/>
    <w:rsid w:val="004C4B22"/>
    <w:rsid w:val="004E1373"/>
    <w:rsid w:val="00513997"/>
    <w:rsid w:val="00523D17"/>
    <w:rsid w:val="00525B56"/>
    <w:rsid w:val="005276DF"/>
    <w:rsid w:val="00542554"/>
    <w:rsid w:val="00573A03"/>
    <w:rsid w:val="005844D4"/>
    <w:rsid w:val="005A262B"/>
    <w:rsid w:val="005B7316"/>
    <w:rsid w:val="005D3E17"/>
    <w:rsid w:val="005D50CA"/>
    <w:rsid w:val="005E7489"/>
    <w:rsid w:val="00633B4E"/>
    <w:rsid w:val="006422F3"/>
    <w:rsid w:val="00651602"/>
    <w:rsid w:val="00664F3C"/>
    <w:rsid w:val="00665F5D"/>
    <w:rsid w:val="00674FBC"/>
    <w:rsid w:val="00680CA1"/>
    <w:rsid w:val="006835F0"/>
    <w:rsid w:val="00685C44"/>
    <w:rsid w:val="00685F5D"/>
    <w:rsid w:val="00686589"/>
    <w:rsid w:val="00692324"/>
    <w:rsid w:val="006B18AA"/>
    <w:rsid w:val="006C3099"/>
    <w:rsid w:val="006D7ADE"/>
    <w:rsid w:val="006E2919"/>
    <w:rsid w:val="007159B7"/>
    <w:rsid w:val="0072514C"/>
    <w:rsid w:val="00731E85"/>
    <w:rsid w:val="00735D73"/>
    <w:rsid w:val="00751456"/>
    <w:rsid w:val="007517E0"/>
    <w:rsid w:val="0075531F"/>
    <w:rsid w:val="007662C2"/>
    <w:rsid w:val="00771637"/>
    <w:rsid w:val="007742A5"/>
    <w:rsid w:val="00792B59"/>
    <w:rsid w:val="0079742E"/>
    <w:rsid w:val="007B1C9B"/>
    <w:rsid w:val="007B4E5B"/>
    <w:rsid w:val="007D6E44"/>
    <w:rsid w:val="00801C84"/>
    <w:rsid w:val="0080545A"/>
    <w:rsid w:val="00810EE2"/>
    <w:rsid w:val="0082504B"/>
    <w:rsid w:val="00833A63"/>
    <w:rsid w:val="00835390"/>
    <w:rsid w:val="008412F6"/>
    <w:rsid w:val="00841871"/>
    <w:rsid w:val="00842511"/>
    <w:rsid w:val="00850E21"/>
    <w:rsid w:val="0086236B"/>
    <w:rsid w:val="00862FAE"/>
    <w:rsid w:val="00863A3D"/>
    <w:rsid w:val="0089085E"/>
    <w:rsid w:val="008948E5"/>
    <w:rsid w:val="008B20CA"/>
    <w:rsid w:val="008B24AD"/>
    <w:rsid w:val="008C44BF"/>
    <w:rsid w:val="008D1D4C"/>
    <w:rsid w:val="008E13E9"/>
    <w:rsid w:val="008F483F"/>
    <w:rsid w:val="009016C4"/>
    <w:rsid w:val="0091606D"/>
    <w:rsid w:val="0092317D"/>
    <w:rsid w:val="00923A82"/>
    <w:rsid w:val="00934406"/>
    <w:rsid w:val="009347CA"/>
    <w:rsid w:val="00960A97"/>
    <w:rsid w:val="00965C46"/>
    <w:rsid w:val="00975167"/>
    <w:rsid w:val="009874C9"/>
    <w:rsid w:val="00990F3A"/>
    <w:rsid w:val="00993EA7"/>
    <w:rsid w:val="009947EC"/>
    <w:rsid w:val="009A133F"/>
    <w:rsid w:val="009E1281"/>
    <w:rsid w:val="009F4749"/>
    <w:rsid w:val="009F47D4"/>
    <w:rsid w:val="00A06226"/>
    <w:rsid w:val="00A14F64"/>
    <w:rsid w:val="00A33872"/>
    <w:rsid w:val="00A47BA4"/>
    <w:rsid w:val="00A51748"/>
    <w:rsid w:val="00A61F6C"/>
    <w:rsid w:val="00A6595F"/>
    <w:rsid w:val="00A7352A"/>
    <w:rsid w:val="00AC42B3"/>
    <w:rsid w:val="00AC52D5"/>
    <w:rsid w:val="00AC7C2B"/>
    <w:rsid w:val="00AD5C3D"/>
    <w:rsid w:val="00AE5FCD"/>
    <w:rsid w:val="00B2520E"/>
    <w:rsid w:val="00B458DE"/>
    <w:rsid w:val="00B67CCD"/>
    <w:rsid w:val="00B758C3"/>
    <w:rsid w:val="00BD5043"/>
    <w:rsid w:val="00BE743E"/>
    <w:rsid w:val="00C01185"/>
    <w:rsid w:val="00C1459B"/>
    <w:rsid w:val="00C2226A"/>
    <w:rsid w:val="00C31C4F"/>
    <w:rsid w:val="00C4426E"/>
    <w:rsid w:val="00C457A1"/>
    <w:rsid w:val="00C50AF3"/>
    <w:rsid w:val="00C91E22"/>
    <w:rsid w:val="00C93C6E"/>
    <w:rsid w:val="00CD2FBA"/>
    <w:rsid w:val="00CD3E57"/>
    <w:rsid w:val="00CE1ED0"/>
    <w:rsid w:val="00D03D28"/>
    <w:rsid w:val="00D07EB9"/>
    <w:rsid w:val="00D16CCF"/>
    <w:rsid w:val="00D27CF7"/>
    <w:rsid w:val="00D441DA"/>
    <w:rsid w:val="00D45E4F"/>
    <w:rsid w:val="00D52448"/>
    <w:rsid w:val="00D54965"/>
    <w:rsid w:val="00D62842"/>
    <w:rsid w:val="00D65317"/>
    <w:rsid w:val="00D812D6"/>
    <w:rsid w:val="00DC0FE8"/>
    <w:rsid w:val="00E22C85"/>
    <w:rsid w:val="00E54C9E"/>
    <w:rsid w:val="00E668B3"/>
    <w:rsid w:val="00E71100"/>
    <w:rsid w:val="00E77853"/>
    <w:rsid w:val="00E9356B"/>
    <w:rsid w:val="00EF2C38"/>
    <w:rsid w:val="00EF481A"/>
    <w:rsid w:val="00EF4D27"/>
    <w:rsid w:val="00F011D2"/>
    <w:rsid w:val="00F1159E"/>
    <w:rsid w:val="00F11C12"/>
    <w:rsid w:val="00F12F5A"/>
    <w:rsid w:val="00F13432"/>
    <w:rsid w:val="00F2363B"/>
    <w:rsid w:val="00F444EF"/>
    <w:rsid w:val="00F67349"/>
    <w:rsid w:val="00FA41DF"/>
    <w:rsid w:val="00FF5A39"/>
    <w:rsid w:val="00FF7D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semiHidden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uiPriority w:val="99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  <w:style w:type="paragraph" w:customStyle="1" w:styleId="13">
    <w:name w:val="Без интервала1"/>
    <w:rsid w:val="00D812D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4">
    <w:name w:val="Абзац списка1"/>
    <w:basedOn w:val="a"/>
    <w:rsid w:val="00D812D6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semiHidden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uiPriority w:val="99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2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8D65DE-9C15-494B-A70D-0B4F303EF3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14</Pages>
  <Words>997</Words>
  <Characters>5686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Admin</cp:lastModifiedBy>
  <cp:revision>20</cp:revision>
  <dcterms:created xsi:type="dcterms:W3CDTF">2017-10-11T08:18:00Z</dcterms:created>
  <dcterms:modified xsi:type="dcterms:W3CDTF">2019-10-10T21:40:00Z</dcterms:modified>
</cp:coreProperties>
</file>